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091" w:rsidRDefault="00783091" w:rsidP="00783091">
      <w:pPr>
        <w:jc w:val="right"/>
        <w:rPr>
          <w:sz w:val="22"/>
          <w:szCs w:val="22"/>
        </w:rPr>
      </w:pPr>
      <w:r>
        <w:rPr>
          <w:sz w:val="22"/>
          <w:szCs w:val="22"/>
        </w:rPr>
        <w:t>Приложение № 1.</w:t>
      </w:r>
      <w:r w:rsidR="0020797F">
        <w:rPr>
          <w:sz w:val="22"/>
          <w:szCs w:val="22"/>
        </w:rPr>
        <w:t>12</w:t>
      </w:r>
    </w:p>
    <w:p w:rsidR="00783091" w:rsidRDefault="00783091" w:rsidP="00783091">
      <w:pPr>
        <w:jc w:val="right"/>
        <w:rPr>
          <w:sz w:val="22"/>
          <w:szCs w:val="22"/>
        </w:rPr>
      </w:pPr>
      <w:r>
        <w:rPr>
          <w:sz w:val="22"/>
          <w:szCs w:val="22"/>
        </w:rPr>
        <w:t>к договору подряда №________</w:t>
      </w:r>
    </w:p>
    <w:p w:rsidR="00783091" w:rsidRDefault="00783091" w:rsidP="00783091">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E70E3E" w:rsidRPr="00C2268E" w:rsidRDefault="00E70E3E" w:rsidP="00C00BF1">
      <w:pPr>
        <w:shd w:val="clear" w:color="auto" w:fill="FFFFFF"/>
        <w:suppressAutoHyphens/>
        <w:autoSpaceDE w:val="0"/>
        <w:autoSpaceDN w:val="0"/>
        <w:adjustRightInd w:val="0"/>
        <w:jc w:val="center"/>
        <w:rPr>
          <w:rFonts w:eastAsia="Times New Roman"/>
          <w:b/>
          <w:bCs/>
          <w:sz w:val="28"/>
          <w:lang w:eastAsia="ru-RU"/>
        </w:rPr>
      </w:pPr>
    </w:p>
    <w:p w:rsidR="00B804A1" w:rsidRPr="00C2268E" w:rsidRDefault="00B804A1" w:rsidP="00C00BF1">
      <w:pPr>
        <w:widowControl/>
        <w:suppressAutoHyphens/>
        <w:jc w:val="center"/>
        <w:rPr>
          <w:rFonts w:eastAsia="Times New Roman"/>
          <w:b/>
          <w:sz w:val="26"/>
          <w:szCs w:val="26"/>
          <w:lang w:eastAsia="ru-RU"/>
        </w:rPr>
      </w:pPr>
    </w:p>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5838F6">
        <w:rPr>
          <w:rFonts w:eastAsia="Times New Roman"/>
          <w:b/>
          <w:sz w:val="26"/>
          <w:szCs w:val="26"/>
          <w:lang w:eastAsia="ru-RU"/>
        </w:rPr>
        <w:t xml:space="preserve">ОДС, ОДГ РЭС </w:t>
      </w:r>
      <w:r w:rsidR="00FB311D">
        <w:rPr>
          <w:rFonts w:eastAsia="Times New Roman"/>
          <w:b/>
          <w:sz w:val="26"/>
          <w:szCs w:val="26"/>
          <w:lang w:eastAsia="ru-RU"/>
        </w:rPr>
        <w:t>Т</w:t>
      </w:r>
      <w:r w:rsidR="00292A15">
        <w:rPr>
          <w:rFonts w:eastAsia="Times New Roman"/>
          <w:b/>
          <w:sz w:val="26"/>
          <w:szCs w:val="26"/>
          <w:lang w:eastAsia="ru-RU"/>
        </w:rPr>
        <w:t>обольское</w:t>
      </w:r>
      <w:r w:rsidR="00FB311D">
        <w:rPr>
          <w:rFonts w:eastAsia="Times New Roman"/>
          <w:b/>
          <w:sz w:val="26"/>
          <w:szCs w:val="26"/>
          <w:lang w:eastAsia="ru-RU"/>
        </w:rPr>
        <w:t xml:space="preserve"> ТПО</w:t>
      </w:r>
      <w:r w:rsidR="00292A15">
        <w:rPr>
          <w:rFonts w:eastAsia="Times New Roman"/>
          <w:b/>
          <w:sz w:val="26"/>
          <w:szCs w:val="26"/>
          <w:lang w:eastAsia="ru-RU"/>
        </w:rPr>
        <w:t xml:space="preserve"> АО </w:t>
      </w:r>
      <w:proofErr w:type="spellStart"/>
      <w:r w:rsidR="00292A15">
        <w:rPr>
          <w:rFonts w:eastAsia="Times New Roman"/>
          <w:b/>
          <w:sz w:val="26"/>
          <w:szCs w:val="26"/>
          <w:lang w:eastAsia="ru-RU"/>
        </w:rPr>
        <w:t>Тюменьэнерго</w:t>
      </w:r>
      <w:proofErr w:type="spellEnd"/>
      <w:r w:rsidR="00FB311D">
        <w:rPr>
          <w:rFonts w:eastAsia="Times New Roman"/>
          <w:b/>
          <w:sz w:val="26"/>
          <w:szCs w:val="26"/>
          <w:lang w:eastAsia="ru-RU"/>
        </w:rPr>
        <w:t>»</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 xml:space="preserve">Основание </w:t>
      </w:r>
      <w:proofErr w:type="spellStart"/>
      <w:r w:rsidRPr="00C2268E">
        <w:rPr>
          <w:b/>
          <w:bCs/>
          <w:spacing w:val="-10"/>
        </w:rPr>
        <w:t>дляпроектирования</w:t>
      </w:r>
      <w:proofErr w:type="spellEnd"/>
      <w:r w:rsidRPr="00C2268E">
        <w:rPr>
          <w:b/>
          <w:bCs/>
          <w:spacing w:val="-10"/>
        </w:rPr>
        <w:t>.</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w:t>
      </w:r>
      <w:proofErr w:type="gramStart"/>
      <w:r w:rsidRPr="00C2268E">
        <w:rPr>
          <w:b/>
          <w:bCs/>
        </w:rPr>
        <w:t>комплекса  далее</w:t>
      </w:r>
      <w:proofErr w:type="gramEnd"/>
      <w:r w:rsidRPr="00C2268E">
        <w:rPr>
          <w:b/>
          <w:bCs/>
        </w:rPr>
        <w:t xml:space="preserve"> ПТК </w:t>
      </w:r>
      <w:r w:rsidR="00415E75">
        <w:rPr>
          <w:b/>
          <w:bCs/>
        </w:rPr>
        <w:t xml:space="preserve">ОДС </w:t>
      </w:r>
      <w:r w:rsidR="00292A15">
        <w:rPr>
          <w:b/>
          <w:bCs/>
        </w:rPr>
        <w:t>Тобольского</w:t>
      </w:r>
      <w:r w:rsidR="003503F0">
        <w:rPr>
          <w:b/>
          <w:bCs/>
        </w:rPr>
        <w:t xml:space="preserve">  ТПО  филиала  </w:t>
      </w:r>
      <w:r w:rsidRPr="00C2268E">
        <w:rPr>
          <w:b/>
          <w:bCs/>
        </w:rPr>
        <w:t>АО «</w:t>
      </w:r>
      <w:proofErr w:type="spellStart"/>
      <w:r w:rsidRPr="00C2268E">
        <w:rPr>
          <w:b/>
          <w:bCs/>
        </w:rPr>
        <w:t>Тюменьэнерго</w:t>
      </w:r>
      <w:proofErr w:type="spellEnd"/>
      <w:r w:rsidRPr="00C2268E">
        <w:rPr>
          <w:b/>
          <w:bCs/>
        </w:rPr>
        <w:t>»</w:t>
      </w:r>
      <w:r w:rsidR="003503F0">
        <w:rPr>
          <w:b/>
          <w:bCs/>
        </w:rPr>
        <w:t xml:space="preserve"> </w:t>
      </w:r>
      <w:r w:rsidR="00090A9D">
        <w:rPr>
          <w:b/>
          <w:bCs/>
        </w:rPr>
        <w:t xml:space="preserve"> «</w:t>
      </w:r>
      <w:r w:rsidR="009F07A0">
        <w:rPr>
          <w:b/>
          <w:bCs/>
        </w:rPr>
        <w:t>Тюменск</w:t>
      </w:r>
      <w:r w:rsidR="003503F0">
        <w:rPr>
          <w:b/>
          <w:bCs/>
        </w:rPr>
        <w:t>ие распределительные сети</w:t>
      </w:r>
      <w:r w:rsidR="00090A9D">
        <w:rPr>
          <w:b/>
          <w:bCs/>
        </w:rPr>
        <w:t>»</w:t>
      </w:r>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rsidR="006E5224" w:rsidRPr="00AD7B12"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w:t>
      </w:r>
      <w:r w:rsidR="00612A1B">
        <w:rPr>
          <w:bCs/>
        </w:rPr>
        <w:t xml:space="preserve">диспетчерский щит </w:t>
      </w:r>
      <w:r w:rsidR="00612A1B">
        <w:rPr>
          <w:bCs/>
          <w:lang w:val="en-US"/>
        </w:rPr>
        <w:t>S</w:t>
      </w:r>
      <w:r w:rsidR="00612A1B" w:rsidRPr="00AD7B12">
        <w:rPr>
          <w:bCs/>
        </w:rPr>
        <w:t>2000</w:t>
      </w:r>
      <w:r w:rsidRPr="002F1EED">
        <w:rPr>
          <w:bCs/>
        </w:rPr>
        <w:t>.</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B672F9" w:rsidRPr="00C2268E">
        <w:rPr>
          <w:b/>
        </w:rPr>
        <w:t xml:space="preserve"> </w:t>
      </w:r>
      <w:r w:rsidR="00292A15">
        <w:rPr>
          <w:b/>
        </w:rPr>
        <w:t>Тобольского</w:t>
      </w:r>
      <w:r w:rsidR="006B5F49">
        <w:rPr>
          <w:b/>
        </w:rPr>
        <w:t xml:space="preserve"> ТПО филиала </w:t>
      </w:r>
      <w:r w:rsidR="00B672F9" w:rsidRPr="00C2268E">
        <w:rPr>
          <w:b/>
        </w:rPr>
        <w:t>АО «</w:t>
      </w:r>
      <w:proofErr w:type="spellStart"/>
      <w:r w:rsidR="00B672F9" w:rsidRPr="00C2268E">
        <w:rPr>
          <w:b/>
        </w:rPr>
        <w:t>Тюменьэнерго</w:t>
      </w:r>
      <w:proofErr w:type="spellEnd"/>
      <w:r w:rsidR="00B672F9" w:rsidRPr="00C2268E">
        <w:rPr>
          <w:b/>
        </w:rPr>
        <w:t>»</w:t>
      </w:r>
      <w:r w:rsidR="006B5F49">
        <w:rPr>
          <w:b/>
        </w:rPr>
        <w:t xml:space="preserve"> </w:t>
      </w:r>
      <w:r w:rsidR="00DB797F">
        <w:rPr>
          <w:b/>
        </w:rPr>
        <w:t>«</w:t>
      </w:r>
      <w:r w:rsidR="00AF1EB4">
        <w:rPr>
          <w:b/>
        </w:rPr>
        <w:t>Тюменск</w:t>
      </w:r>
      <w:r w:rsidR="006B5F49">
        <w:rPr>
          <w:b/>
        </w:rPr>
        <w:t xml:space="preserve">ие </w:t>
      </w:r>
      <w:proofErr w:type="spellStart"/>
      <w:r w:rsidR="006B5F49">
        <w:rPr>
          <w:b/>
        </w:rPr>
        <w:t>распеределительные</w:t>
      </w:r>
      <w:proofErr w:type="spellEnd"/>
      <w:r w:rsidR="006B5F49">
        <w:rPr>
          <w:b/>
        </w:rPr>
        <w:t xml:space="preserve"> сети</w:t>
      </w:r>
      <w:r w:rsidR="00DB797F">
        <w:rPr>
          <w:b/>
        </w:rPr>
        <w:t>»</w:t>
      </w:r>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AD3F3F" w:rsidRPr="00AD3F3F">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w:t>
      </w:r>
      <w:proofErr w:type="gramStart"/>
      <w:r w:rsidR="00D56C36" w:rsidRPr="00C2268E">
        <w:t xml:space="preserve">ПТК </w:t>
      </w:r>
      <w:r w:rsidRPr="00C2268E">
        <w:t xml:space="preserve"> должны</w:t>
      </w:r>
      <w:proofErr w:type="gramEnd"/>
      <w:r w:rsidRPr="00C2268E">
        <w:t xml:space="preserve">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t xml:space="preserve">Используемые оборудование и программное обеспечение должны соответствовать </w:t>
      </w:r>
      <w:proofErr w:type="gramStart"/>
      <w:r w:rsidRPr="008B33B2">
        <w:t>Положению  ПАО</w:t>
      </w:r>
      <w:proofErr w:type="gramEnd"/>
      <w:r w:rsidRPr="008B33B2">
        <w:t xml:space="preserve">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D717F1" w:rsidRDefault="00672C96"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D717F1">
        <w:rPr>
          <w:rFonts w:ascii="Times New Roman" w:hAnsi="Times New Roman"/>
          <w:sz w:val="24"/>
          <w:szCs w:val="24"/>
        </w:rPr>
        <w:lastRenderedPageBreak/>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проектироваться как иерархическая распределенная система с использованием стандартных протоколов межуровневого обмена.  </w:t>
      </w:r>
      <w:proofErr w:type="gramStart"/>
      <w:r w:rsidRPr="008B33B2">
        <w:rPr>
          <w:rFonts w:ascii="Times New Roman" w:hAnsi="Times New Roman"/>
          <w:b w:val="0"/>
          <w:bCs w:val="0"/>
          <w:sz w:val="24"/>
          <w:szCs w:val="24"/>
        </w:rPr>
        <w:t>ПТК  должен</w:t>
      </w:r>
      <w:proofErr w:type="gramEnd"/>
      <w:r w:rsidRPr="008B33B2">
        <w:rPr>
          <w:rFonts w:ascii="Times New Roman" w:hAnsi="Times New Roman"/>
          <w:b w:val="0"/>
          <w:bCs w:val="0"/>
          <w:sz w:val="24"/>
          <w:szCs w:val="24"/>
        </w:rPr>
        <w:t xml:space="preserve">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672C96" w:rsidRDefault="008B33B2" w:rsidP="00D717F1">
      <w:pPr>
        <w:pStyle w:val="af9"/>
        <w:ind w:left="0" w:firstLine="709"/>
      </w:pPr>
      <w:r w:rsidRPr="00C51CEE">
        <w:t xml:space="preserve">ПТК должен </w:t>
      </w:r>
      <w:r w:rsidR="00DB797F" w:rsidRPr="00C51CEE">
        <w:t>представлять собой</w:t>
      </w:r>
      <w:r w:rsidRPr="00C51CEE">
        <w:t xml:space="preserve"> составн</w:t>
      </w:r>
      <w:r w:rsidR="00DB797F" w:rsidRPr="00C51CEE">
        <w:t>ую</w:t>
      </w:r>
      <w:r w:rsidRPr="00C51CEE">
        <w:t xml:space="preserve"> часть</w:t>
      </w:r>
      <w:r w:rsidRPr="008B33B2">
        <w:t xml:space="preserve"> един</w:t>
      </w:r>
      <w:r>
        <w:t>ой</w:t>
      </w:r>
      <w:r w:rsidR="00672C96" w:rsidRPr="00D717F1">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r>
        <w:t>»</w:t>
      </w:r>
      <w:r w:rsidR="00EC1EC5">
        <w:t>,  ведение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292A15">
        <w:t>Тобольского</w:t>
      </w:r>
      <w:r w:rsidR="0074134A">
        <w:t xml:space="preserve"> ТПО</w:t>
      </w:r>
      <w:r w:rsidR="008947E5">
        <w:t xml:space="preserve"> филиала АО «</w:t>
      </w:r>
      <w:proofErr w:type="spellStart"/>
      <w:r w:rsidR="008947E5">
        <w:t>Тюменьэнерго</w:t>
      </w:r>
      <w:proofErr w:type="spellEnd"/>
      <w:r w:rsidR="008947E5">
        <w:t xml:space="preserve">»  «Тюменские </w:t>
      </w:r>
      <w:r w:rsidR="00F93A74">
        <w:t xml:space="preserve">распределительные </w:t>
      </w:r>
      <w:r w:rsidR="008947E5">
        <w:t xml:space="preserve">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proofErr w:type="spellEnd"/>
      <w:r w:rsidR="00EC1EC5" w:rsidRPr="00EC1EC5">
        <w:t>»</w:t>
      </w:r>
      <w:r w:rsidR="008947E5">
        <w:t xml:space="preserve"> </w:t>
      </w:r>
      <w:r w:rsidR="00F11677">
        <w:t>необходимых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proofErr w:type="spellStart"/>
      <w:r w:rsidR="00EC1EC5">
        <w:t>ответственности.</w:t>
      </w:r>
      <w:r w:rsidR="00206AFD">
        <w:t>Должна</w:t>
      </w:r>
      <w:proofErr w:type="spellEnd"/>
      <w:r w:rsidR="00206AFD">
        <w:t xml:space="preserve"> обеспечиваться возможность автоматического обмена между ПТК ЦУС и ДП филиалов следующими данными:</w:t>
      </w:r>
    </w:p>
    <w:p w:rsidR="00672C96" w:rsidRDefault="00206AFD" w:rsidP="00D717F1">
      <w:pPr>
        <w:pStyle w:val="af9"/>
        <w:numPr>
          <w:ilvl w:val="1"/>
          <w:numId w:val="84"/>
        </w:numPr>
      </w:pPr>
      <w:r>
        <w:t>данные телемеханики, признаки качества, метки времени;</w:t>
      </w:r>
    </w:p>
    <w:p w:rsidR="00672C96" w:rsidRDefault="00206AFD" w:rsidP="00D717F1">
      <w:pPr>
        <w:pStyle w:val="af9"/>
        <w:numPr>
          <w:ilvl w:val="1"/>
          <w:numId w:val="84"/>
        </w:numPr>
      </w:pPr>
      <w:r>
        <w:t>данные ручного ввода;</w:t>
      </w:r>
    </w:p>
    <w:p w:rsidR="00672C96" w:rsidRDefault="00206AFD" w:rsidP="00D717F1">
      <w:pPr>
        <w:pStyle w:val="af9"/>
        <w:numPr>
          <w:ilvl w:val="1"/>
          <w:numId w:val="84"/>
        </w:numPr>
      </w:pPr>
      <w:r>
        <w:t>информация об установленных диспетчерских пометках: переносных заземлениях, вывешенных плакатах и др.;</w:t>
      </w:r>
    </w:p>
    <w:p w:rsidR="00672C96" w:rsidRDefault="00206AFD" w:rsidP="00D717F1">
      <w:pPr>
        <w:pStyle w:val="af9"/>
        <w:numPr>
          <w:ilvl w:val="1"/>
          <w:numId w:val="84"/>
        </w:numPr>
      </w:pPr>
      <w:r>
        <w:t>информационная модель электрической сети;</w:t>
      </w:r>
    </w:p>
    <w:p w:rsidR="00672C96" w:rsidRDefault="00206AFD" w:rsidP="00D717F1">
      <w:pPr>
        <w:pStyle w:val="af9"/>
        <w:numPr>
          <w:ilvl w:val="1"/>
          <w:numId w:val="84"/>
        </w:numPr>
      </w:pPr>
      <w:r>
        <w:t>информационные модели смежных электрических сетей.</w:t>
      </w:r>
    </w:p>
    <w:p w:rsidR="00672C96" w:rsidRDefault="00206AFD" w:rsidP="00D717F1">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ПТК    </w:t>
      </w:r>
      <w:r w:rsidR="00292A15">
        <w:t>Тобольского</w:t>
      </w:r>
      <w:r w:rsidR="00744FD3">
        <w:t xml:space="preserve"> </w:t>
      </w:r>
      <w:r w:rsidR="005D4121">
        <w:t>ТПО</w:t>
      </w:r>
      <w:r w:rsidR="008947E5">
        <w:t xml:space="preserve"> филиала АО «</w:t>
      </w:r>
      <w:proofErr w:type="spellStart"/>
      <w:r w:rsidR="008947E5">
        <w:t>Тюменьэнерго</w:t>
      </w:r>
      <w:proofErr w:type="spellEnd"/>
      <w:r w:rsidR="008947E5">
        <w:t xml:space="preserve">» «Тюменские </w:t>
      </w:r>
      <w:proofErr w:type="gramStart"/>
      <w:r w:rsidR="008947E5">
        <w:t>распределительные  сети</w:t>
      </w:r>
      <w:proofErr w:type="gramEnd"/>
      <w:r w:rsidR="008947E5">
        <w:t xml:space="preserve">» </w:t>
      </w:r>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r w:rsidRPr="00307340">
        <w:t>Тюменьэнерго</w:t>
      </w:r>
      <w:proofErr w:type="spellEnd"/>
      <w:r w:rsidRPr="00307340">
        <w:t>»</w:t>
      </w:r>
      <w:r w:rsidR="00CE384B">
        <w:t xml:space="preserve"> </w:t>
      </w:r>
      <w:r w:rsidR="008B33B2">
        <w:t xml:space="preserve">ПТК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0"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w:t>
      </w:r>
      <w:proofErr w:type="gramStart"/>
      <w:r w:rsidRPr="00C2268E">
        <w:t>ПТК  и</w:t>
      </w:r>
      <w:proofErr w:type="gramEnd"/>
      <w:r w:rsidRPr="00C2268E">
        <w:t xml:space="preserve">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t>Требования к режимам функционирования системы</w:t>
      </w:r>
      <w:bookmarkEnd w:id="2"/>
      <w:r w:rsidR="004A542F" w:rsidRPr="00C2268E">
        <w:rPr>
          <w:rFonts w:ascii="Times New Roman" w:hAnsi="Times New Roman"/>
          <w:sz w:val="24"/>
          <w:szCs w:val="24"/>
        </w:rPr>
        <w:t>.</w:t>
      </w:r>
    </w:p>
    <w:p w:rsidR="00E263DE" w:rsidRPr="00C2268E" w:rsidRDefault="00E263DE" w:rsidP="003F0FC2">
      <w:pPr>
        <w:widowControl/>
        <w:ind w:left="924" w:hanging="357"/>
      </w:pPr>
      <w:bookmarkStart w:id="3" w:name="_Toc309656950"/>
      <w:r w:rsidRPr="00C2268E">
        <w:t xml:space="preserve">При проектировании должна быть предусмотрена работа </w:t>
      </w:r>
      <w:proofErr w:type="gramStart"/>
      <w:r w:rsidRPr="00C2268E">
        <w:t>ПТК  в</w:t>
      </w:r>
      <w:proofErr w:type="gramEnd"/>
      <w:r w:rsidRPr="00C2268E">
        <w:t xml:space="preserve"> следующих режимах:</w:t>
      </w:r>
      <w:bookmarkEnd w:id="3"/>
    </w:p>
    <w:p w:rsidR="00E263DE" w:rsidRPr="00C2268E" w:rsidRDefault="00E263DE" w:rsidP="001F0AFD">
      <w:pPr>
        <w:pStyle w:val="af9"/>
        <w:numPr>
          <w:ilvl w:val="0"/>
          <w:numId w:val="34"/>
        </w:numPr>
        <w:ind w:left="924" w:hanging="357"/>
        <w:contextualSpacing w:val="0"/>
      </w:pPr>
      <w:r w:rsidRPr="00C2268E">
        <w:t xml:space="preserve">штатный режим функционирования – все компоненты системы исправны и работают (на все компоненты, предусматривающие питание, подается питание с </w:t>
      </w:r>
      <w:r w:rsidRPr="00C2268E">
        <w:lastRenderedPageBreak/>
        <w:t>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4" w:name="_Toc309656951"/>
      <w:r w:rsidRPr="00C2268E">
        <w:t xml:space="preserve">При любом из вышеперечисленных режимов работа </w:t>
      </w:r>
      <w:proofErr w:type="gramStart"/>
      <w:r w:rsidRPr="00C2268E">
        <w:t>ПТК  в</w:t>
      </w:r>
      <w:proofErr w:type="gramEnd"/>
      <w:r w:rsidRPr="00C2268E">
        <w:t xml:space="preserve">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средняя наработка до </w:t>
      </w:r>
      <w:proofErr w:type="gramStart"/>
      <w:r w:rsidRPr="00404DE4">
        <w:t>отказа  50000</w:t>
      </w:r>
      <w:proofErr w:type="gramEnd"/>
      <w:r w:rsidRPr="00404DE4">
        <w:t xml:space="preserve">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 xml:space="preserve">среднее время </w:t>
      </w:r>
      <w:proofErr w:type="gramStart"/>
      <w:r w:rsidRPr="00404DE4">
        <w:t>восстановления  не</w:t>
      </w:r>
      <w:proofErr w:type="gramEnd"/>
      <w:r w:rsidRPr="00404DE4">
        <w:t xml:space="preserve">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rsidR="00E263DE" w:rsidRPr="00C2268E" w:rsidRDefault="00E263DE" w:rsidP="003F0FC2">
      <w:pPr>
        <w:widowControl/>
        <w:ind w:left="924" w:hanging="357"/>
      </w:pPr>
      <w:r w:rsidRPr="00C2268E">
        <w:t xml:space="preserve">Надежность </w:t>
      </w:r>
      <w:proofErr w:type="gramStart"/>
      <w:r w:rsidRPr="00C2268E">
        <w:t>ПТК  должна</w:t>
      </w:r>
      <w:proofErr w:type="gramEnd"/>
      <w:r w:rsidRPr="00C2268E">
        <w:t xml:space="preserve">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proofErr w:type="gramStart"/>
      <w:r w:rsidRPr="00C2268E">
        <w:t>ПТК  в</w:t>
      </w:r>
      <w:proofErr w:type="gramEnd"/>
      <w:r w:rsidRPr="00C2268E">
        <w:t xml:space="preserve">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 xml:space="preserve">Выполнение требований к показателям надежности </w:t>
      </w:r>
      <w:proofErr w:type="gramStart"/>
      <w:r w:rsidRPr="00C2268E">
        <w:t>ПТК  должно</w:t>
      </w:r>
      <w:proofErr w:type="gramEnd"/>
      <w:r w:rsidRPr="00C2268E">
        <w:t xml:space="preserve">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 xml:space="preserve">Для обеспечения надежности </w:t>
      </w:r>
      <w:proofErr w:type="gramStart"/>
      <w:r w:rsidRPr="00C2268E">
        <w:t>ПТК  на</w:t>
      </w:r>
      <w:proofErr w:type="gramEnd"/>
      <w:r w:rsidRPr="00C2268E">
        <w:t xml:space="preserve">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lastRenderedPageBreak/>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 xml:space="preserve">При выявлении отказов </w:t>
      </w:r>
      <w:proofErr w:type="gramStart"/>
      <w:r w:rsidRPr="00C2268E">
        <w:t>компонентов</w:t>
      </w:r>
      <w:proofErr w:type="gramEnd"/>
      <w:r w:rsidRPr="00C2268E">
        <w:t xml:space="preserve">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 xml:space="preserve">Программное обеспечение серверов </w:t>
      </w:r>
      <w:proofErr w:type="gramStart"/>
      <w:r w:rsidRPr="00C2268E">
        <w:t>ПТК  и</w:t>
      </w:r>
      <w:proofErr w:type="gramEnd"/>
      <w:r w:rsidRPr="00C2268E">
        <w:t xml:space="preserve">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управление  –</w:t>
      </w:r>
      <w:proofErr w:type="gramEnd"/>
      <w:r w:rsidRPr="00C2268E">
        <w:t xml:space="preserve">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proofErr w:type="gramStart"/>
      <w:r w:rsidRPr="00C2268E">
        <w:t>инженер  –</w:t>
      </w:r>
      <w:proofErr w:type="gramEnd"/>
      <w:r w:rsidRPr="00C2268E">
        <w:t xml:space="preserve">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w:t>
      </w:r>
      <w:r w:rsidRPr="00C2268E">
        <w:lastRenderedPageBreak/>
        <w:t xml:space="preserve">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 xml:space="preserve">Технические средства </w:t>
      </w:r>
      <w:proofErr w:type="gramStart"/>
      <w:r w:rsidRPr="00C2268E">
        <w:rPr>
          <w:b w:val="0"/>
          <w:sz w:val="24"/>
          <w:szCs w:val="24"/>
        </w:rPr>
        <w:t>ПТК  должны</w:t>
      </w:r>
      <w:proofErr w:type="gramEnd"/>
      <w:r w:rsidRPr="00C2268E">
        <w:rPr>
          <w:b w:val="0"/>
          <w:sz w:val="24"/>
          <w:szCs w:val="24"/>
        </w:rPr>
        <w:t xml:space="preserve"> быть произведены на предприятиях-разработчиках этих средств, либо лицензированных ими.</w:t>
      </w:r>
      <w:bookmarkEnd w:id="13"/>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rsidR="00E263DE" w:rsidRPr="00C2268E" w:rsidRDefault="00E263DE" w:rsidP="003F0FC2">
      <w:pPr>
        <w:ind w:left="924" w:hanging="357"/>
      </w:pPr>
      <w:r w:rsidRPr="00C2268E">
        <w:t xml:space="preserve">Базовая система </w:t>
      </w:r>
      <w:proofErr w:type="gramStart"/>
      <w:r w:rsidRPr="00C2268E">
        <w:t>ПТК  должна</w:t>
      </w:r>
      <w:proofErr w:type="gramEnd"/>
      <w:r w:rsidRPr="00C2268E">
        <w:t xml:space="preserve">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lastRenderedPageBreak/>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w:t>
      </w:r>
      <w:proofErr w:type="gramStart"/>
      <w:r w:rsidRPr="00C2268E">
        <w:rPr>
          <w:b w:val="0"/>
          <w:sz w:val="24"/>
          <w:szCs w:val="24"/>
        </w:rPr>
        <w:t>ПТК  должен</w:t>
      </w:r>
      <w:proofErr w:type="gramEnd"/>
      <w:r w:rsidRPr="00C2268E">
        <w:rPr>
          <w:b w:val="0"/>
          <w:sz w:val="24"/>
          <w:szCs w:val="24"/>
        </w:rPr>
        <w:t xml:space="preserve">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w:t>
      </w:r>
      <w:proofErr w:type="gramStart"/>
      <w:r w:rsidRPr="00C2268E">
        <w:rPr>
          <w:i w:val="0"/>
        </w:rPr>
        <w:t>ПТК  телеметрической</w:t>
      </w:r>
      <w:proofErr w:type="gramEnd"/>
      <w:r w:rsidRPr="00C2268E">
        <w:rPr>
          <w:i w:val="0"/>
        </w:rPr>
        <w:t xml:space="preserve">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w:t>
      </w:r>
      <w:r w:rsidR="00AF40E5">
        <w:rPr>
          <w:szCs w:val="24"/>
          <w:lang w:eastAsia="en-US"/>
        </w:rPr>
        <w:t>ен</w:t>
      </w:r>
      <w:proofErr w:type="gramEnd"/>
      <w:r w:rsidR="00AF40E5">
        <w:rPr>
          <w:szCs w:val="24"/>
          <w:lang w:eastAsia="en-US"/>
        </w:rPr>
        <w:t xml:space="preserve">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w:t>
      </w:r>
      <w:proofErr w:type="gramStart"/>
      <w:r w:rsidRPr="00C2268E">
        <w:rPr>
          <w:szCs w:val="24"/>
          <w:lang w:eastAsia="en-US"/>
        </w:rPr>
        <w:t>ПТК  должен</w:t>
      </w:r>
      <w:proofErr w:type="gramEnd"/>
      <w:r w:rsidRPr="00C2268E">
        <w:rPr>
          <w:szCs w:val="24"/>
          <w:lang w:eastAsia="en-US"/>
        </w:rPr>
        <w:t xml:space="preserve">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proofErr w:type="gramStart"/>
      <w:r w:rsidRPr="00C2268E">
        <w:rPr>
          <w:bCs/>
          <w:szCs w:val="24"/>
          <w:lang w:eastAsia="en-US"/>
        </w:rPr>
        <w:t>Интегрированная  тренажерная</w:t>
      </w:r>
      <w:proofErr w:type="gramEnd"/>
      <w:r w:rsidRPr="00C2268E">
        <w:rPr>
          <w:bCs/>
          <w:szCs w:val="24"/>
          <w:lang w:eastAsia="en-US"/>
        </w:rPr>
        <w:t xml:space="preserve">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672C96" w:rsidRDefault="00E263DE" w:rsidP="00D717F1">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672C96" w:rsidRDefault="00E263DE" w:rsidP="00D717F1">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672C96" w:rsidRDefault="00E263DE" w:rsidP="00D717F1">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672C96" w:rsidRDefault="00E263DE" w:rsidP="00D717F1">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672C96" w:rsidRDefault="00E263DE" w:rsidP="00D717F1">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672C96" w:rsidRDefault="00E263DE" w:rsidP="00D717F1">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672C96" w:rsidRDefault="00E263DE" w:rsidP="00D717F1">
      <w:pPr>
        <w:pStyle w:val="ac"/>
        <w:widowControl/>
        <w:numPr>
          <w:ilvl w:val="1"/>
          <w:numId w:val="38"/>
        </w:numPr>
        <w:spacing w:after="0"/>
        <w:rPr>
          <w:i w:val="0"/>
        </w:rPr>
      </w:pPr>
      <w:r w:rsidRPr="00C2268E">
        <w:rPr>
          <w:i w:val="0"/>
        </w:rPr>
        <w:t xml:space="preserve">расчетная модель должна создаваться средствами графического редактора базовой </w:t>
      </w:r>
      <w:proofErr w:type="gramStart"/>
      <w:r w:rsidRPr="00C2268E">
        <w:rPr>
          <w:i w:val="0"/>
        </w:rPr>
        <w:t>ПТК  путем</w:t>
      </w:r>
      <w:proofErr w:type="gramEnd"/>
      <w:r w:rsidRPr="00C2268E">
        <w:rPr>
          <w:i w:val="0"/>
        </w:rPr>
        <w:t xml:space="preserve"> ввода паспортных характеристик оборудования и последующего синтеза расчетной модели;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ввод в расчетную модель устройства РЗА и ПА. Интегрированная тренажерная система должна иметь возможность ввода данных об устройствах РЗА и ПА и их характеристиках.</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672C96" w:rsidRDefault="00E263DE" w:rsidP="00D717F1">
      <w:pPr>
        <w:pStyle w:val="ac"/>
        <w:widowControl/>
        <w:numPr>
          <w:ilvl w:val="1"/>
          <w:numId w:val="38"/>
        </w:numPr>
        <w:spacing w:after="0"/>
        <w:rPr>
          <w:i w:val="0"/>
        </w:rPr>
      </w:pPr>
      <w:r w:rsidRPr="00C2268E">
        <w:rPr>
          <w:i w:val="0"/>
        </w:rPr>
        <w:lastRenderedPageBreak/>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672C96" w:rsidRDefault="00E263DE" w:rsidP="00D717F1">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w:t>
      </w:r>
      <w:proofErr w:type="gramStart"/>
      <w:r w:rsidRPr="00C2268E">
        <w:rPr>
          <w:i w:val="0"/>
        </w:rPr>
        <w:t>процессы  воспринимались</w:t>
      </w:r>
      <w:proofErr w:type="gramEnd"/>
      <w:r w:rsidRPr="00C2268E">
        <w:rPr>
          <w:i w:val="0"/>
        </w:rPr>
        <w:t xml:space="preserve"> оперативным персоналом как процессы, происходящие  в электрической сети в режиме реального времени;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672C96" w:rsidRDefault="00E263DE" w:rsidP="00D717F1">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lastRenderedPageBreak/>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672C96" w:rsidRDefault="00E263DE" w:rsidP="00D717F1">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672C96" w:rsidRDefault="00E263DE" w:rsidP="00D717F1">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rsidR="00E263DE" w:rsidRPr="00C2268E" w:rsidRDefault="00E263DE" w:rsidP="003F0FC2">
      <w:pPr>
        <w:pStyle w:val="ac"/>
        <w:spacing w:after="0"/>
        <w:ind w:left="924" w:hanging="357"/>
        <w:rPr>
          <w:i w:val="0"/>
        </w:rPr>
      </w:pPr>
      <w:r w:rsidRPr="00C2268E">
        <w:rPr>
          <w:i w:val="0"/>
        </w:rPr>
        <w:t xml:space="preserve">Необходимо предусмотреть возможность интеграции </w:t>
      </w:r>
      <w:proofErr w:type="gramStart"/>
      <w:r w:rsidRPr="00C2268E">
        <w:rPr>
          <w:i w:val="0"/>
        </w:rPr>
        <w:t>ПТК  с</w:t>
      </w:r>
      <w:proofErr w:type="gramEnd"/>
      <w:r w:rsidRPr="00C2268E">
        <w:rPr>
          <w:i w:val="0"/>
        </w:rPr>
        <w:t xml:space="preserve">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672C96" w:rsidRPr="00D717F1">
        <w:rPr>
          <w:b w:val="0"/>
          <w:i w:val="0"/>
          <w:sz w:val="24"/>
          <w:szCs w:val="24"/>
        </w:rPr>
        <w:t>операционных систем,</w:t>
      </w:r>
      <w:r w:rsidR="00AD3F3F" w:rsidRPr="00AD3F3F">
        <w:rPr>
          <w:b w:val="0"/>
          <w:i w:val="0"/>
          <w:sz w:val="24"/>
          <w:szCs w:val="24"/>
        </w:rPr>
        <w:t xml:space="preserve"> </w:t>
      </w:r>
      <w:r w:rsidR="00672C96" w:rsidRPr="00D717F1">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lastRenderedPageBreak/>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w:t>
      </w:r>
      <w:proofErr w:type="gramStart"/>
      <w:r w:rsidR="009F4B08">
        <w:t>выдачу  (</w:t>
      </w:r>
      <w:proofErr w:type="gramEnd"/>
      <w:r w:rsidR="009F4B08">
        <w:t>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w:t>
      </w:r>
      <w:proofErr w:type="gramStart"/>
      <w:r>
        <w:t xml:space="preserve">ТУ </w:t>
      </w:r>
      <w:r w:rsidR="00E263DE" w:rsidRPr="00C2268E">
        <w:t xml:space="preserve"> путем</w:t>
      </w:r>
      <w:proofErr w:type="gramEnd"/>
      <w:r w:rsidR="00E263DE" w:rsidRPr="00C2268E">
        <w:t xml:space="preserve">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 xml:space="preserve">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w:t>
      </w:r>
      <w:proofErr w:type="gramStart"/>
      <w:r w:rsidRPr="00C2268E">
        <w:t>в  систему</w:t>
      </w:r>
      <w:proofErr w:type="gramEnd"/>
      <w:r w:rsidRPr="00C2268E">
        <w:t>;</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w:t>
      </w:r>
      <w:proofErr w:type="gramStart"/>
      <w:r w:rsidR="009F4B08">
        <w:t xml:space="preserve">ТУ </w:t>
      </w:r>
      <w:r w:rsidRPr="00C2268E">
        <w:t xml:space="preserve"> с</w:t>
      </w:r>
      <w:proofErr w:type="gramEnd"/>
      <w:r w:rsidRPr="00C2268E">
        <w:t xml:space="preserve">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 xml:space="preserve">Требуется наличие </w:t>
      </w:r>
      <w:proofErr w:type="gramStart"/>
      <w:r w:rsidRPr="00C2268E">
        <w:t>технических средств</w:t>
      </w:r>
      <w:proofErr w:type="gramEnd"/>
      <w:r w:rsidRPr="00C2268E">
        <w:t xml:space="preserve">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 xml:space="preserve">Требования к техническому обеспечению должны определяться и уточняться при выборе программно-информационных средств </w:t>
      </w:r>
      <w:proofErr w:type="gramStart"/>
      <w:r w:rsidRPr="00C2268E">
        <w:t>ПТК  на</w:t>
      </w:r>
      <w:proofErr w:type="gramEnd"/>
      <w:r w:rsidRPr="00C2268E">
        <w:t xml:space="preserve"> стадии проекта.</w:t>
      </w:r>
    </w:p>
    <w:p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w:t>
      </w:r>
      <w:proofErr w:type="gramStart"/>
      <w:r w:rsidRPr="00C2268E">
        <w:t>ПТК  должна</w:t>
      </w:r>
      <w:proofErr w:type="gramEnd"/>
      <w:r w:rsidRPr="00C2268E">
        <w:t xml:space="preserve"> быть не хуже 1 </w:t>
      </w:r>
      <w:proofErr w:type="spellStart"/>
      <w:r w:rsidRPr="00C2268E">
        <w:t>мс</w:t>
      </w:r>
      <w:proofErr w:type="spellEnd"/>
      <w:r w:rsidRPr="00C2268E">
        <w:t>.</w:t>
      </w:r>
    </w:p>
    <w:p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D717F1" w:rsidRDefault="00672C96" w:rsidP="001F0AFD">
      <w:pPr>
        <w:pStyle w:val="af9"/>
        <w:numPr>
          <w:ilvl w:val="0"/>
          <w:numId w:val="52"/>
        </w:numPr>
        <w:ind w:left="924" w:hanging="357"/>
        <w:contextualSpacing w:val="0"/>
      </w:pPr>
      <w:r w:rsidRPr="00D717F1">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lastRenderedPageBreak/>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 xml:space="preserve">Система </w:t>
      </w:r>
      <w:proofErr w:type="gramStart"/>
      <w:r w:rsidRPr="00C2268E">
        <w:t>коллективного  отображения</w:t>
      </w:r>
      <w:proofErr w:type="gramEnd"/>
      <w:r w:rsidRPr="00C2268E">
        <w:t xml:space="preserve">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w:t>
      </w:r>
      <w:proofErr w:type="gramStart"/>
      <w:r w:rsidRPr="00C2268E">
        <w:t>информации  должны</w:t>
      </w:r>
      <w:proofErr w:type="gramEnd"/>
      <w:r w:rsidRPr="00C2268E">
        <w:t xml:space="preserve">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 xml:space="preserve">Помещение диспетчерского зала должно быть свободно от пыли. Диспетчерская должна иметь категорию чистоты «класс 6 ИСО» и </w:t>
      </w:r>
      <w:proofErr w:type="gramStart"/>
      <w:r w:rsidRPr="00C2268E">
        <w:t>выше  ГОСТ</w:t>
      </w:r>
      <w:proofErr w:type="gramEnd"/>
      <w:r w:rsidRPr="00C2268E">
        <w:t xml:space="preserve">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lastRenderedPageBreak/>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proofErr w:type="gramStart"/>
      <w:r w:rsidRPr="00D77C40">
        <w:rPr>
          <w:i w:val="0"/>
        </w:rPr>
        <w:t>энергообъектовфиллиала</w:t>
      </w:r>
      <w:proofErr w:type="spellEnd"/>
      <w:r w:rsidRPr="00D77C40">
        <w:rPr>
          <w:i w:val="0"/>
        </w:rPr>
        <w:t xml:space="preserve">  до</w:t>
      </w:r>
      <w:proofErr w:type="gramEnd"/>
      <w:r w:rsidRPr="00D77C40">
        <w:rPr>
          <w:i w:val="0"/>
        </w:rPr>
        <w:t xml:space="preserve"> диспетчерского пункта;</w:t>
      </w:r>
    </w:p>
    <w:p w:rsidR="00983B6D" w:rsidRDefault="00983B6D" w:rsidP="00983B6D">
      <w:pPr>
        <w:pStyle w:val="af9"/>
        <w:numPr>
          <w:ilvl w:val="0"/>
          <w:numId w:val="59"/>
        </w:numPr>
      </w:pPr>
      <w:r>
        <w:t xml:space="preserve">определить объём </w:t>
      </w:r>
      <w:proofErr w:type="gramStart"/>
      <w:r>
        <w:t>телеметрии  обрабатываемой</w:t>
      </w:r>
      <w:proofErr w:type="gramEnd"/>
      <w:r>
        <w:t xml:space="preserve"> в  ОИК «Диспетчер» </w:t>
      </w:r>
      <w:r w:rsidR="009103E7">
        <w:t xml:space="preserve"> диспетчерского пункта </w:t>
      </w:r>
      <w:r w:rsidR="00292A15">
        <w:t>Тобольского</w:t>
      </w:r>
      <w:r w:rsidR="00CE384B">
        <w:t xml:space="preserve"> ТПО филиала </w:t>
      </w:r>
      <w:r>
        <w:t xml:space="preserve"> АО «</w:t>
      </w:r>
      <w:proofErr w:type="spellStart"/>
      <w:r>
        <w:t>Тюменьэнерго</w:t>
      </w:r>
      <w:proofErr w:type="spellEnd"/>
      <w:r>
        <w:t>»</w:t>
      </w:r>
      <w:r w:rsidR="00CE384B">
        <w:t xml:space="preserve"> </w:t>
      </w:r>
      <w:r w:rsidR="00DB797F">
        <w:t>«</w:t>
      </w:r>
      <w:r w:rsidR="00BF3DA1">
        <w:t>Тюменск</w:t>
      </w:r>
      <w:r w:rsidR="00CE384B">
        <w:t>ие распределительные сети</w:t>
      </w:r>
      <w:r w:rsidR="00DB797F">
        <w:t>»</w:t>
      </w:r>
      <w:r>
        <w:t>;</w:t>
      </w:r>
    </w:p>
    <w:p w:rsidR="00672C96" w:rsidRDefault="00983B6D" w:rsidP="00D717F1">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w:t>
      </w:r>
      <w:r w:rsidR="00117FEE">
        <w:t xml:space="preserve"> </w:t>
      </w:r>
      <w:r w:rsidR="00292A15">
        <w:t>Тобольского</w:t>
      </w:r>
      <w:r w:rsidR="00117FEE">
        <w:t xml:space="preserve"> ТПО филиала  </w:t>
      </w:r>
      <w:r w:rsidR="009103E7">
        <w:t xml:space="preserve"> </w:t>
      </w:r>
      <w:r>
        <w:t>АО «</w:t>
      </w:r>
      <w:proofErr w:type="spellStart"/>
      <w:r>
        <w:t>Тюменьэнерго</w:t>
      </w:r>
      <w:proofErr w:type="spellEnd"/>
      <w:r>
        <w:t>»</w:t>
      </w:r>
      <w:r w:rsidR="00EF2177">
        <w:t xml:space="preserve"> </w:t>
      </w:r>
      <w:r w:rsidR="00DB797F">
        <w:t>«</w:t>
      </w:r>
      <w:r w:rsidR="00EF2177">
        <w:t>Тюменск</w:t>
      </w:r>
      <w:r w:rsidR="00117FEE">
        <w:t>ие распределительные сети</w:t>
      </w:r>
      <w:r w:rsidR="00DB797F">
        <w:t>»</w:t>
      </w:r>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w:t>
      </w:r>
      <w:proofErr w:type="gramStart"/>
      <w:r w:rsidR="00F277A5" w:rsidRPr="00D77C40">
        <w:rPr>
          <w:i w:val="0"/>
        </w:rPr>
        <w:t>вентиляции и кондиционирования</w:t>
      </w:r>
      <w:proofErr w:type="gramEnd"/>
      <w:r w:rsidR="00F277A5" w:rsidRPr="00D77C40">
        <w:rPr>
          <w:i w:val="0"/>
        </w:rPr>
        <w:t xml:space="preserve">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w:t>
      </w:r>
      <w:proofErr w:type="gramStart"/>
      <w:r w:rsidR="00F277A5" w:rsidRPr="00D77C40">
        <w:rPr>
          <w:i w:val="0"/>
        </w:rPr>
        <w:t>систем электро</w:t>
      </w:r>
      <w:r w:rsidR="00360D97" w:rsidRPr="00D77C40">
        <w:rPr>
          <w:i w:val="0"/>
        </w:rPr>
        <w:t>питания</w:t>
      </w:r>
      <w:proofErr w:type="gramEnd"/>
      <w:r w:rsidR="00360D97" w:rsidRPr="00D77C40">
        <w:rPr>
          <w:i w:val="0"/>
        </w:rPr>
        <w:t xml:space="preserve">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 xml:space="preserve">На этапе разработки проектной </w:t>
      </w:r>
      <w:proofErr w:type="gramStart"/>
      <w:r w:rsidRPr="005A0C9F">
        <w:rPr>
          <w:b w:val="0"/>
          <w:i w:val="0"/>
          <w:sz w:val="24"/>
          <w:szCs w:val="24"/>
        </w:rPr>
        <w:t>д</w:t>
      </w:r>
      <w:r w:rsidR="009C374E" w:rsidRPr="005A0C9F">
        <w:rPr>
          <w:b w:val="0"/>
          <w:i w:val="0"/>
          <w:sz w:val="24"/>
          <w:szCs w:val="24"/>
        </w:rPr>
        <w:t xml:space="preserve">окументации </w:t>
      </w:r>
      <w:r w:rsidRPr="005A0C9F">
        <w:rPr>
          <w:b w:val="0"/>
          <w:i w:val="0"/>
          <w:sz w:val="24"/>
          <w:szCs w:val="24"/>
        </w:rPr>
        <w:t xml:space="preserve"> определить</w:t>
      </w:r>
      <w:proofErr w:type="gramEnd"/>
      <w:r w:rsidRPr="005A0C9F">
        <w:rPr>
          <w:b w:val="0"/>
          <w:i w:val="0"/>
          <w:sz w:val="24"/>
          <w:szCs w:val="24"/>
        </w:rPr>
        <w:t>:</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lastRenderedPageBreak/>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proofErr w:type="gramStart"/>
      <w:r w:rsidR="008F676A" w:rsidRPr="005A0C9F">
        <w:rPr>
          <w:b w:val="0"/>
          <w:i w:val="0"/>
          <w:sz w:val="24"/>
          <w:szCs w:val="24"/>
        </w:rPr>
        <w:t>пользователямПТК</w:t>
      </w:r>
      <w:proofErr w:type="spellEnd"/>
      <w:r w:rsidR="008F676A" w:rsidRPr="005A0C9F">
        <w:rPr>
          <w:b w:val="0"/>
          <w:i w:val="0"/>
          <w:sz w:val="24"/>
          <w:szCs w:val="24"/>
        </w:rPr>
        <w:t xml:space="preserve">  к</w:t>
      </w:r>
      <w:proofErr w:type="gramEnd"/>
      <w:r w:rsidR="008F676A" w:rsidRPr="005A0C9F">
        <w:rPr>
          <w:b w:val="0"/>
          <w:i w:val="0"/>
          <w:sz w:val="24"/>
          <w:szCs w:val="24"/>
        </w:rPr>
        <w:t xml:space="preserve">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персонала </w:t>
      </w:r>
      <w:r w:rsidR="00C248CA">
        <w:rPr>
          <w:b w:val="0"/>
          <w:i w:val="0"/>
          <w:sz w:val="24"/>
          <w:szCs w:val="24"/>
        </w:rPr>
        <w:t xml:space="preserve">  </w:t>
      </w:r>
      <w:r w:rsidR="00292A15">
        <w:rPr>
          <w:b w:val="0"/>
          <w:i w:val="0"/>
          <w:sz w:val="24"/>
          <w:szCs w:val="24"/>
        </w:rPr>
        <w:t>Тобольского</w:t>
      </w:r>
      <w:r w:rsidR="00117FEE">
        <w:rPr>
          <w:b w:val="0"/>
          <w:i w:val="0"/>
          <w:sz w:val="24"/>
          <w:szCs w:val="24"/>
        </w:rPr>
        <w:t xml:space="preserve"> ТПО филиала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B70AA4">
        <w:rPr>
          <w:b w:val="0"/>
          <w:i w:val="0"/>
          <w:sz w:val="24"/>
          <w:szCs w:val="24"/>
        </w:rPr>
        <w:t xml:space="preserve"> </w:t>
      </w:r>
      <w:r w:rsidR="00DB797F">
        <w:rPr>
          <w:b w:val="0"/>
          <w:i w:val="0"/>
          <w:sz w:val="24"/>
          <w:szCs w:val="24"/>
        </w:rPr>
        <w:t>«</w:t>
      </w:r>
      <w:r w:rsidR="00B70AA4">
        <w:rPr>
          <w:b w:val="0"/>
          <w:i w:val="0"/>
          <w:sz w:val="24"/>
          <w:szCs w:val="24"/>
        </w:rPr>
        <w:t>Тюменск</w:t>
      </w:r>
      <w:r w:rsidR="00117FEE">
        <w:rPr>
          <w:b w:val="0"/>
          <w:i w:val="0"/>
          <w:sz w:val="24"/>
          <w:szCs w:val="24"/>
        </w:rPr>
        <w:t>ие распределительные сети</w:t>
      </w:r>
      <w:r w:rsidR="00DB797F">
        <w:rPr>
          <w:b w:val="0"/>
          <w:i w:val="0"/>
          <w:sz w:val="24"/>
          <w:szCs w:val="24"/>
        </w:rPr>
        <w:t>»</w:t>
      </w:r>
      <w:r w:rsidRPr="005A0C9F">
        <w:rPr>
          <w:b w:val="0"/>
          <w:i w:val="0"/>
          <w:sz w:val="24"/>
          <w:szCs w:val="24"/>
        </w:rPr>
        <w:t xml:space="preserve">, </w:t>
      </w:r>
      <w:proofErr w:type="gramStart"/>
      <w:r w:rsidRPr="005A0C9F">
        <w:rPr>
          <w:b w:val="0"/>
          <w:i w:val="0"/>
          <w:sz w:val="24"/>
          <w:szCs w:val="24"/>
        </w:rPr>
        <w:t>использующ</w:t>
      </w:r>
      <w:r w:rsidR="00A96A0F" w:rsidRPr="005A0C9F">
        <w:rPr>
          <w:b w:val="0"/>
          <w:i w:val="0"/>
          <w:sz w:val="24"/>
          <w:szCs w:val="24"/>
        </w:rPr>
        <w:t xml:space="preserve">их </w:t>
      </w:r>
      <w:r w:rsidRPr="005A0C9F">
        <w:rPr>
          <w:b w:val="0"/>
          <w:i w:val="0"/>
          <w:sz w:val="24"/>
          <w:szCs w:val="24"/>
        </w:rPr>
        <w:t xml:space="preserve"> ПТК</w:t>
      </w:r>
      <w:proofErr w:type="gramEnd"/>
      <w:r w:rsidRPr="005A0C9F">
        <w:rPr>
          <w:b w:val="0"/>
          <w:i w:val="0"/>
          <w:sz w:val="24"/>
          <w:szCs w:val="24"/>
        </w:rPr>
        <w:t xml:space="preserve">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w:t>
      </w:r>
      <w:proofErr w:type="gramStart"/>
      <w:r w:rsidRPr="005A0C9F">
        <w:rPr>
          <w:b w:val="0"/>
          <w:i w:val="0"/>
          <w:sz w:val="24"/>
          <w:szCs w:val="24"/>
          <w:lang w:eastAsia="en-US"/>
        </w:rPr>
        <w:t>компонентов  ПТК</w:t>
      </w:r>
      <w:proofErr w:type="gramEnd"/>
      <w:r w:rsidRPr="005A0C9F">
        <w:rPr>
          <w:b w:val="0"/>
          <w:i w:val="0"/>
          <w:sz w:val="24"/>
          <w:szCs w:val="24"/>
          <w:lang w:eastAsia="en-US"/>
        </w:rPr>
        <w:t xml:space="preserve">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lastRenderedPageBreak/>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rsidR="00775F46" w:rsidRDefault="00775F46" w:rsidP="001F0AFD">
      <w:pPr>
        <w:pStyle w:val="af9"/>
        <w:numPr>
          <w:ilvl w:val="0"/>
          <w:numId w:val="63"/>
        </w:numPr>
        <w:tabs>
          <w:tab w:val="left" w:pos="-2552"/>
        </w:tabs>
        <w:jc w:val="both"/>
      </w:pPr>
      <w:r w:rsidRPr="00C2268E">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w:t>
      </w:r>
      <w:r w:rsidRPr="00C2268E">
        <w:rPr>
          <w:spacing w:val="-2"/>
        </w:rPr>
        <w:lastRenderedPageBreak/>
        <w:t xml:space="preserve">применения импортного оборудования предоставить соответствующее обоснование. </w:t>
      </w:r>
      <w:r w:rsidRPr="00C2268E">
        <w:rPr>
          <w:lang w:eastAsia="ru-RU"/>
        </w:rPr>
        <w:t>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lastRenderedPageBreak/>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Pr="00C2268E" w:rsidRDefault="00BF7FE7" w:rsidP="00D75AE8">
      <w:pPr>
        <w:tabs>
          <w:tab w:val="left" w:pos="851"/>
        </w:tabs>
        <w:suppressAutoHyphens/>
        <w:autoSpaceDN w:val="0"/>
        <w:jc w:val="both"/>
        <w:rPr>
          <w:rFonts w:eastAsia="Times New Roman"/>
          <w:sz w:val="20"/>
          <w:szCs w:val="20"/>
          <w:lang w:eastAsia="ru-RU"/>
        </w:rPr>
      </w:pPr>
    </w:p>
    <w:p w:rsidR="0020797F" w:rsidRDefault="0020797F" w:rsidP="00EF047C">
      <w:pPr>
        <w:autoSpaceDE w:val="0"/>
        <w:autoSpaceDN w:val="0"/>
        <w:adjustRightInd w:val="0"/>
        <w:contextualSpacing/>
        <w:jc w:val="both"/>
        <w:rPr>
          <w:rFonts w:eastAsia="Calibri"/>
          <w:kern w:val="28"/>
          <w:sz w:val="20"/>
          <w:szCs w:val="20"/>
          <w:lang w:eastAsia="ru-RU"/>
        </w:rPr>
      </w:pPr>
    </w:p>
    <w:p w:rsidR="00EF047C" w:rsidRPr="00C2268E" w:rsidRDefault="00EF047C" w:rsidP="00EF047C">
      <w:pPr>
        <w:autoSpaceDE w:val="0"/>
        <w:autoSpaceDN w:val="0"/>
        <w:adjustRightInd w:val="0"/>
        <w:contextualSpacing/>
        <w:jc w:val="both"/>
        <w:rPr>
          <w:rFonts w:eastAsia="Calibri"/>
          <w:kern w:val="28"/>
          <w:sz w:val="20"/>
          <w:szCs w:val="20"/>
          <w:lang w:eastAsia="ru-RU"/>
        </w:rPr>
      </w:pPr>
      <w:bookmarkStart w:id="29" w:name="_GoBack"/>
      <w:bookmarkEnd w:id="29"/>
      <w:r w:rsidRPr="00C2268E">
        <w:rPr>
          <w:rFonts w:eastAsia="Calibri"/>
          <w:kern w:val="28"/>
          <w:sz w:val="20"/>
          <w:szCs w:val="20"/>
          <w:lang w:eastAsia="ru-RU"/>
        </w:rPr>
        <w:lastRenderedPageBreak/>
        <w:t>Приложение:</w:t>
      </w:r>
    </w:p>
    <w:p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113F5" w:rsidRPr="00C2268E" w:rsidRDefault="00D113F5" w:rsidP="0070067E">
      <w:pPr>
        <w:tabs>
          <w:tab w:val="left" w:pos="1080"/>
        </w:tabs>
        <w:suppressAutoHyphens/>
        <w:autoSpaceDN w:val="0"/>
        <w:jc w:val="both"/>
        <w:rPr>
          <w:rFonts w:eastAsia="Times New Roman"/>
          <w:lang w:eastAsia="ru-RU"/>
        </w:rPr>
      </w:pPr>
    </w:p>
    <w:tbl>
      <w:tblPr>
        <w:tblW w:w="0" w:type="dxa"/>
        <w:tblInd w:w="108" w:type="dxa"/>
        <w:tblLayout w:type="fixed"/>
        <w:tblLook w:val="04A0" w:firstRow="1" w:lastRow="0" w:firstColumn="1" w:lastColumn="0" w:noHBand="0" w:noVBand="1"/>
      </w:tblPr>
      <w:tblGrid>
        <w:gridCol w:w="4860"/>
        <w:gridCol w:w="4860"/>
      </w:tblGrid>
      <w:tr w:rsidR="0020797F" w:rsidTr="0020797F">
        <w:trPr>
          <w:trHeight w:val="177"/>
        </w:trPr>
        <w:tc>
          <w:tcPr>
            <w:tcW w:w="4860" w:type="dxa"/>
          </w:tcPr>
          <w:p w:rsidR="0020797F" w:rsidRDefault="0020797F">
            <w:pPr>
              <w:pStyle w:val="afff2"/>
              <w:rPr>
                <w:rFonts w:ascii="Times New Roman" w:hAnsi="Times New Roman"/>
                <w:sz w:val="24"/>
              </w:rPr>
            </w:pPr>
            <w:r>
              <w:rPr>
                <w:rFonts w:ascii="Times New Roman" w:hAnsi="Times New Roman"/>
                <w:sz w:val="24"/>
              </w:rPr>
              <w:t>Заказчик:</w:t>
            </w:r>
          </w:p>
          <w:p w:rsidR="0020797F" w:rsidRDefault="0020797F">
            <w:pPr>
              <w:pStyle w:val="afff2"/>
              <w:rPr>
                <w:rFonts w:ascii="Times New Roman" w:hAnsi="Times New Roman"/>
                <w:sz w:val="24"/>
              </w:rPr>
            </w:pPr>
          </w:p>
          <w:p w:rsidR="0020797F" w:rsidRDefault="0020797F">
            <w:pPr>
              <w:pStyle w:val="afff2"/>
              <w:jc w:val="both"/>
              <w:rPr>
                <w:rFonts w:ascii="Times New Roman" w:hAnsi="Times New Roman"/>
                <w:sz w:val="14"/>
                <w:szCs w:val="14"/>
              </w:rPr>
            </w:pPr>
            <w:r>
              <w:rPr>
                <w:rFonts w:ascii="Times New Roman" w:hAnsi="Times New Roman"/>
                <w:sz w:val="14"/>
                <w:szCs w:val="14"/>
              </w:rPr>
              <w:t>_____________________________________</w:t>
            </w:r>
          </w:p>
          <w:p w:rsidR="0020797F" w:rsidRDefault="0020797F">
            <w:pPr>
              <w:pStyle w:val="afff2"/>
              <w:jc w:val="both"/>
              <w:rPr>
                <w:rFonts w:ascii="Times New Roman" w:hAnsi="Times New Roman"/>
                <w:sz w:val="24"/>
              </w:rPr>
            </w:pPr>
          </w:p>
        </w:tc>
        <w:tc>
          <w:tcPr>
            <w:tcW w:w="4860" w:type="dxa"/>
          </w:tcPr>
          <w:p w:rsidR="0020797F" w:rsidRDefault="0020797F">
            <w:pPr>
              <w:pStyle w:val="afff2"/>
              <w:rPr>
                <w:rFonts w:ascii="Times New Roman" w:hAnsi="Times New Roman"/>
                <w:sz w:val="24"/>
              </w:rPr>
            </w:pPr>
            <w:r>
              <w:rPr>
                <w:rFonts w:ascii="Times New Roman" w:hAnsi="Times New Roman"/>
                <w:sz w:val="24"/>
              </w:rPr>
              <w:t>Исполнитель:</w:t>
            </w:r>
          </w:p>
          <w:p w:rsidR="0020797F" w:rsidRDefault="0020797F">
            <w:pPr>
              <w:pStyle w:val="afff2"/>
              <w:rPr>
                <w:rFonts w:ascii="Times New Roman" w:hAnsi="Times New Roman"/>
                <w:sz w:val="24"/>
              </w:rPr>
            </w:pPr>
          </w:p>
          <w:p w:rsidR="0020797F" w:rsidRDefault="0020797F">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t>4.6.</w:t>
            </w:r>
          </w:p>
        </w:tc>
        <w:tc>
          <w:tcPr>
            <w:tcW w:w="2404" w:type="pct"/>
          </w:tcPr>
          <w:p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lastRenderedPageBreak/>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20797F"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20797F"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20797F"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20797F"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055344" w:rsidRDefault="00EF047C" w:rsidP="00AD18FE">
      <w:pPr>
        <w:autoSpaceDE w:val="0"/>
        <w:autoSpaceDN w:val="0"/>
        <w:adjustRightInd w:val="0"/>
        <w:ind w:firstLine="540"/>
        <w:jc w:val="both"/>
        <w:rPr>
          <w:b/>
          <w:bCs/>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055344"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678" w:rsidRDefault="00697678">
      <w:r>
        <w:separator/>
      </w:r>
    </w:p>
  </w:endnote>
  <w:endnote w:type="continuationSeparator" w:id="0">
    <w:p w:rsidR="00697678" w:rsidRDefault="0069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rsidP="00FE2E45">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rsidR="00F81995" w:rsidRDefault="00F81995">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e"/>
      <w:jc w:val="right"/>
    </w:pPr>
  </w:p>
  <w:p w:rsidR="00F81995" w:rsidRDefault="00F81995">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678" w:rsidRDefault="00697678">
      <w:r>
        <w:separator/>
      </w:r>
    </w:p>
  </w:footnote>
  <w:footnote w:type="continuationSeparator" w:id="0">
    <w:p w:rsidR="00697678" w:rsidRDefault="00697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rsidP="00FE2E45">
    <w:pPr>
      <w:pStyle w:val="af1"/>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81995" w:rsidRDefault="00F81995">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995" w:rsidRDefault="00F8199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13A"/>
    <w:rsid w:val="000113E0"/>
    <w:rsid w:val="000118C9"/>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321"/>
    <w:rsid w:val="000865C6"/>
    <w:rsid w:val="00087457"/>
    <w:rsid w:val="000904CC"/>
    <w:rsid w:val="00090A9D"/>
    <w:rsid w:val="00091443"/>
    <w:rsid w:val="00091547"/>
    <w:rsid w:val="000925E1"/>
    <w:rsid w:val="00095B30"/>
    <w:rsid w:val="0009775B"/>
    <w:rsid w:val="00097D22"/>
    <w:rsid w:val="00097E4B"/>
    <w:rsid w:val="000A0F14"/>
    <w:rsid w:val="000A2590"/>
    <w:rsid w:val="000A2BD0"/>
    <w:rsid w:val="000A3282"/>
    <w:rsid w:val="000A34D0"/>
    <w:rsid w:val="000A4332"/>
    <w:rsid w:val="000A58E6"/>
    <w:rsid w:val="000A62CC"/>
    <w:rsid w:val="000A62D8"/>
    <w:rsid w:val="000A6CC0"/>
    <w:rsid w:val="000A6FA6"/>
    <w:rsid w:val="000B03D7"/>
    <w:rsid w:val="000B0BA2"/>
    <w:rsid w:val="000B1F1E"/>
    <w:rsid w:val="000B3382"/>
    <w:rsid w:val="000B5AF4"/>
    <w:rsid w:val="000B5D10"/>
    <w:rsid w:val="000C33A5"/>
    <w:rsid w:val="000C3AE1"/>
    <w:rsid w:val="000C4ABA"/>
    <w:rsid w:val="000C6194"/>
    <w:rsid w:val="000C7C57"/>
    <w:rsid w:val="000C7EDD"/>
    <w:rsid w:val="000D0616"/>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4E2"/>
    <w:rsid w:val="000F37CC"/>
    <w:rsid w:val="000F383F"/>
    <w:rsid w:val="000F3BB9"/>
    <w:rsid w:val="000F4D6D"/>
    <w:rsid w:val="000F57F3"/>
    <w:rsid w:val="000F59C3"/>
    <w:rsid w:val="000F631E"/>
    <w:rsid w:val="000F6F96"/>
    <w:rsid w:val="000F767A"/>
    <w:rsid w:val="00102265"/>
    <w:rsid w:val="00103240"/>
    <w:rsid w:val="001039CE"/>
    <w:rsid w:val="00103A80"/>
    <w:rsid w:val="00105A98"/>
    <w:rsid w:val="00110607"/>
    <w:rsid w:val="00112BCD"/>
    <w:rsid w:val="001134BA"/>
    <w:rsid w:val="00113F09"/>
    <w:rsid w:val="00114806"/>
    <w:rsid w:val="001150BE"/>
    <w:rsid w:val="00116644"/>
    <w:rsid w:val="00117FEE"/>
    <w:rsid w:val="00121A8A"/>
    <w:rsid w:val="00122D83"/>
    <w:rsid w:val="00125FA2"/>
    <w:rsid w:val="00127606"/>
    <w:rsid w:val="00130425"/>
    <w:rsid w:val="001307A4"/>
    <w:rsid w:val="00131F06"/>
    <w:rsid w:val="00133B90"/>
    <w:rsid w:val="0013557D"/>
    <w:rsid w:val="001359B8"/>
    <w:rsid w:val="00135B0E"/>
    <w:rsid w:val="00135E30"/>
    <w:rsid w:val="00136857"/>
    <w:rsid w:val="00140DF5"/>
    <w:rsid w:val="00140F4C"/>
    <w:rsid w:val="00141D3F"/>
    <w:rsid w:val="001423ED"/>
    <w:rsid w:val="00143449"/>
    <w:rsid w:val="001434FB"/>
    <w:rsid w:val="0014515A"/>
    <w:rsid w:val="00145E80"/>
    <w:rsid w:val="00147F8A"/>
    <w:rsid w:val="00150D76"/>
    <w:rsid w:val="001513E1"/>
    <w:rsid w:val="00151B99"/>
    <w:rsid w:val="00151D86"/>
    <w:rsid w:val="001524FB"/>
    <w:rsid w:val="00154F0A"/>
    <w:rsid w:val="00154F9C"/>
    <w:rsid w:val="001551E1"/>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313E"/>
    <w:rsid w:val="002038B7"/>
    <w:rsid w:val="002040E8"/>
    <w:rsid w:val="00206AFD"/>
    <w:rsid w:val="0020797F"/>
    <w:rsid w:val="002104F5"/>
    <w:rsid w:val="002111E1"/>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11C8"/>
    <w:rsid w:val="00242293"/>
    <w:rsid w:val="002442C8"/>
    <w:rsid w:val="002449DB"/>
    <w:rsid w:val="00244B7F"/>
    <w:rsid w:val="00246353"/>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010"/>
    <w:rsid w:val="00265195"/>
    <w:rsid w:val="00265CFC"/>
    <w:rsid w:val="00266BAA"/>
    <w:rsid w:val="00271C5D"/>
    <w:rsid w:val="0027324A"/>
    <w:rsid w:val="00273A97"/>
    <w:rsid w:val="0027780C"/>
    <w:rsid w:val="00280E35"/>
    <w:rsid w:val="00283B9D"/>
    <w:rsid w:val="002878E6"/>
    <w:rsid w:val="002901EE"/>
    <w:rsid w:val="002909A9"/>
    <w:rsid w:val="00290E64"/>
    <w:rsid w:val="0029157B"/>
    <w:rsid w:val="00292A15"/>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5252"/>
    <w:rsid w:val="002F578F"/>
    <w:rsid w:val="002F5A58"/>
    <w:rsid w:val="002F7B7B"/>
    <w:rsid w:val="003000A3"/>
    <w:rsid w:val="00307022"/>
    <w:rsid w:val="00307340"/>
    <w:rsid w:val="003076A4"/>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3F0"/>
    <w:rsid w:val="003506BE"/>
    <w:rsid w:val="003509AE"/>
    <w:rsid w:val="0035209C"/>
    <w:rsid w:val="0035222F"/>
    <w:rsid w:val="003608B7"/>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6D48"/>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1334"/>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2C67"/>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9F9"/>
    <w:rsid w:val="004D64CC"/>
    <w:rsid w:val="004D74CB"/>
    <w:rsid w:val="004E4B99"/>
    <w:rsid w:val="004E546A"/>
    <w:rsid w:val="004F05D0"/>
    <w:rsid w:val="004F0FA1"/>
    <w:rsid w:val="004F1362"/>
    <w:rsid w:val="004F522A"/>
    <w:rsid w:val="004F6B12"/>
    <w:rsid w:val="005003BB"/>
    <w:rsid w:val="005041E8"/>
    <w:rsid w:val="005062E5"/>
    <w:rsid w:val="005076F1"/>
    <w:rsid w:val="005122B3"/>
    <w:rsid w:val="00513117"/>
    <w:rsid w:val="0051322A"/>
    <w:rsid w:val="00517359"/>
    <w:rsid w:val="00520E57"/>
    <w:rsid w:val="005226A6"/>
    <w:rsid w:val="00525797"/>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40B7"/>
    <w:rsid w:val="00564108"/>
    <w:rsid w:val="00567B01"/>
    <w:rsid w:val="00571752"/>
    <w:rsid w:val="00571D80"/>
    <w:rsid w:val="00575798"/>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3ADE"/>
    <w:rsid w:val="005C58F9"/>
    <w:rsid w:val="005C5A9F"/>
    <w:rsid w:val="005C6291"/>
    <w:rsid w:val="005C6750"/>
    <w:rsid w:val="005D1562"/>
    <w:rsid w:val="005D263F"/>
    <w:rsid w:val="005D3C8F"/>
    <w:rsid w:val="005D4121"/>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2C96"/>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678"/>
    <w:rsid w:val="006977C7"/>
    <w:rsid w:val="006A27D9"/>
    <w:rsid w:val="006A2861"/>
    <w:rsid w:val="006A47BC"/>
    <w:rsid w:val="006A5159"/>
    <w:rsid w:val="006A5C47"/>
    <w:rsid w:val="006A7D79"/>
    <w:rsid w:val="006B04F1"/>
    <w:rsid w:val="006B264B"/>
    <w:rsid w:val="006B3F12"/>
    <w:rsid w:val="006B5739"/>
    <w:rsid w:val="006B5F49"/>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736"/>
    <w:rsid w:val="00734C35"/>
    <w:rsid w:val="007376B6"/>
    <w:rsid w:val="0074134A"/>
    <w:rsid w:val="00743086"/>
    <w:rsid w:val="0074368B"/>
    <w:rsid w:val="00744FD3"/>
    <w:rsid w:val="0074715B"/>
    <w:rsid w:val="0074793D"/>
    <w:rsid w:val="007500B4"/>
    <w:rsid w:val="00754B36"/>
    <w:rsid w:val="007563AE"/>
    <w:rsid w:val="007565CF"/>
    <w:rsid w:val="00756862"/>
    <w:rsid w:val="007600C2"/>
    <w:rsid w:val="00762569"/>
    <w:rsid w:val="00763849"/>
    <w:rsid w:val="00763FD9"/>
    <w:rsid w:val="0076490F"/>
    <w:rsid w:val="00764D00"/>
    <w:rsid w:val="00767CB6"/>
    <w:rsid w:val="00767EA9"/>
    <w:rsid w:val="00770236"/>
    <w:rsid w:val="0077367B"/>
    <w:rsid w:val="007741AE"/>
    <w:rsid w:val="00774278"/>
    <w:rsid w:val="0077589F"/>
    <w:rsid w:val="00775F46"/>
    <w:rsid w:val="00777DAE"/>
    <w:rsid w:val="00777EBF"/>
    <w:rsid w:val="0078142B"/>
    <w:rsid w:val="00781D6B"/>
    <w:rsid w:val="00781DD9"/>
    <w:rsid w:val="0078236D"/>
    <w:rsid w:val="00783091"/>
    <w:rsid w:val="00783BDE"/>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D217E"/>
    <w:rsid w:val="007D3985"/>
    <w:rsid w:val="007E02AD"/>
    <w:rsid w:val="007E0CA5"/>
    <w:rsid w:val="007E21A4"/>
    <w:rsid w:val="007E244F"/>
    <w:rsid w:val="007E3941"/>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C2A"/>
    <w:rsid w:val="00805534"/>
    <w:rsid w:val="008063C9"/>
    <w:rsid w:val="0081006E"/>
    <w:rsid w:val="008101A9"/>
    <w:rsid w:val="00810869"/>
    <w:rsid w:val="00813121"/>
    <w:rsid w:val="0081394E"/>
    <w:rsid w:val="00815091"/>
    <w:rsid w:val="00815DC3"/>
    <w:rsid w:val="00816906"/>
    <w:rsid w:val="00816B3E"/>
    <w:rsid w:val="008178AE"/>
    <w:rsid w:val="00822546"/>
    <w:rsid w:val="00824A6D"/>
    <w:rsid w:val="00824C73"/>
    <w:rsid w:val="00825876"/>
    <w:rsid w:val="0082662E"/>
    <w:rsid w:val="0082696D"/>
    <w:rsid w:val="0083064C"/>
    <w:rsid w:val="00830850"/>
    <w:rsid w:val="00830B5C"/>
    <w:rsid w:val="00832A92"/>
    <w:rsid w:val="008363CC"/>
    <w:rsid w:val="008368ED"/>
    <w:rsid w:val="00841B1E"/>
    <w:rsid w:val="00842846"/>
    <w:rsid w:val="008429E5"/>
    <w:rsid w:val="0084504F"/>
    <w:rsid w:val="00845888"/>
    <w:rsid w:val="00847BF6"/>
    <w:rsid w:val="00850EC8"/>
    <w:rsid w:val="00851290"/>
    <w:rsid w:val="00852C71"/>
    <w:rsid w:val="008533FE"/>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42BA"/>
    <w:rsid w:val="00886A1C"/>
    <w:rsid w:val="00887CA8"/>
    <w:rsid w:val="008906F1"/>
    <w:rsid w:val="00892F97"/>
    <w:rsid w:val="00893C6B"/>
    <w:rsid w:val="008947E5"/>
    <w:rsid w:val="00897680"/>
    <w:rsid w:val="00897C3E"/>
    <w:rsid w:val="008A0408"/>
    <w:rsid w:val="008A09E1"/>
    <w:rsid w:val="008A198A"/>
    <w:rsid w:val="008A4881"/>
    <w:rsid w:val="008A4D4D"/>
    <w:rsid w:val="008A56E2"/>
    <w:rsid w:val="008A66AC"/>
    <w:rsid w:val="008A6F80"/>
    <w:rsid w:val="008A7C9C"/>
    <w:rsid w:val="008B0377"/>
    <w:rsid w:val="008B0A97"/>
    <w:rsid w:val="008B0D40"/>
    <w:rsid w:val="008B11C3"/>
    <w:rsid w:val="008B2024"/>
    <w:rsid w:val="008B2E57"/>
    <w:rsid w:val="008B33B2"/>
    <w:rsid w:val="008B3E52"/>
    <w:rsid w:val="008B574E"/>
    <w:rsid w:val="008B5E01"/>
    <w:rsid w:val="008B7470"/>
    <w:rsid w:val="008B794B"/>
    <w:rsid w:val="008B7F1C"/>
    <w:rsid w:val="008C04B5"/>
    <w:rsid w:val="008C14A2"/>
    <w:rsid w:val="008C22C8"/>
    <w:rsid w:val="008C4337"/>
    <w:rsid w:val="008C53E3"/>
    <w:rsid w:val="008C66DA"/>
    <w:rsid w:val="008C67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2852"/>
    <w:rsid w:val="00936956"/>
    <w:rsid w:val="00936C18"/>
    <w:rsid w:val="00937268"/>
    <w:rsid w:val="009377DA"/>
    <w:rsid w:val="00940505"/>
    <w:rsid w:val="00942144"/>
    <w:rsid w:val="0094264F"/>
    <w:rsid w:val="00943D68"/>
    <w:rsid w:val="009466A5"/>
    <w:rsid w:val="009471DC"/>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6B5D"/>
    <w:rsid w:val="009A73F8"/>
    <w:rsid w:val="009A76EC"/>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1F7F"/>
    <w:rsid w:val="009D23BB"/>
    <w:rsid w:val="009D2B9D"/>
    <w:rsid w:val="009D4434"/>
    <w:rsid w:val="009D47FC"/>
    <w:rsid w:val="009D4AB9"/>
    <w:rsid w:val="009D5059"/>
    <w:rsid w:val="009D5419"/>
    <w:rsid w:val="009D7AFF"/>
    <w:rsid w:val="009E0295"/>
    <w:rsid w:val="009E0575"/>
    <w:rsid w:val="009E1292"/>
    <w:rsid w:val="009E4598"/>
    <w:rsid w:val="009E5FDE"/>
    <w:rsid w:val="009F055E"/>
    <w:rsid w:val="009F07A0"/>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1287"/>
    <w:rsid w:val="00A659B4"/>
    <w:rsid w:val="00A66219"/>
    <w:rsid w:val="00A720BD"/>
    <w:rsid w:val="00A727CF"/>
    <w:rsid w:val="00A731DF"/>
    <w:rsid w:val="00A757E4"/>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0AED"/>
    <w:rsid w:val="00AA1FEF"/>
    <w:rsid w:val="00AA22F8"/>
    <w:rsid w:val="00AA28C1"/>
    <w:rsid w:val="00AA36F1"/>
    <w:rsid w:val="00AA53D0"/>
    <w:rsid w:val="00AB20E4"/>
    <w:rsid w:val="00AB3316"/>
    <w:rsid w:val="00AB773C"/>
    <w:rsid w:val="00AC1153"/>
    <w:rsid w:val="00AC29BE"/>
    <w:rsid w:val="00AC3F39"/>
    <w:rsid w:val="00AC7475"/>
    <w:rsid w:val="00AC7909"/>
    <w:rsid w:val="00AD0BDC"/>
    <w:rsid w:val="00AD0EE0"/>
    <w:rsid w:val="00AD18FE"/>
    <w:rsid w:val="00AD3535"/>
    <w:rsid w:val="00AD3F3F"/>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E8A"/>
    <w:rsid w:val="00AF1EB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2E70"/>
    <w:rsid w:val="00B24177"/>
    <w:rsid w:val="00B25215"/>
    <w:rsid w:val="00B2673C"/>
    <w:rsid w:val="00B26ABB"/>
    <w:rsid w:val="00B26C68"/>
    <w:rsid w:val="00B27A0A"/>
    <w:rsid w:val="00B30166"/>
    <w:rsid w:val="00B310C2"/>
    <w:rsid w:val="00B329F3"/>
    <w:rsid w:val="00B34649"/>
    <w:rsid w:val="00B34881"/>
    <w:rsid w:val="00B36FA3"/>
    <w:rsid w:val="00B41B5F"/>
    <w:rsid w:val="00B460B1"/>
    <w:rsid w:val="00B520A8"/>
    <w:rsid w:val="00B53862"/>
    <w:rsid w:val="00B54BDB"/>
    <w:rsid w:val="00B54E82"/>
    <w:rsid w:val="00B56006"/>
    <w:rsid w:val="00B61699"/>
    <w:rsid w:val="00B61BE6"/>
    <w:rsid w:val="00B6677E"/>
    <w:rsid w:val="00B672F9"/>
    <w:rsid w:val="00B70AA4"/>
    <w:rsid w:val="00B71ACE"/>
    <w:rsid w:val="00B72477"/>
    <w:rsid w:val="00B72F10"/>
    <w:rsid w:val="00B734A8"/>
    <w:rsid w:val="00B7358E"/>
    <w:rsid w:val="00B73794"/>
    <w:rsid w:val="00B804A1"/>
    <w:rsid w:val="00B8158F"/>
    <w:rsid w:val="00B81614"/>
    <w:rsid w:val="00B82CFC"/>
    <w:rsid w:val="00B8341B"/>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3DA1"/>
    <w:rsid w:val="00BF4DBE"/>
    <w:rsid w:val="00BF69C2"/>
    <w:rsid w:val="00BF7FE7"/>
    <w:rsid w:val="00C00236"/>
    <w:rsid w:val="00C00BF1"/>
    <w:rsid w:val="00C013DC"/>
    <w:rsid w:val="00C01C59"/>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268E"/>
    <w:rsid w:val="00C22DDB"/>
    <w:rsid w:val="00C248CA"/>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5118D"/>
    <w:rsid w:val="00C51CEE"/>
    <w:rsid w:val="00C525F0"/>
    <w:rsid w:val="00C54E70"/>
    <w:rsid w:val="00C552DE"/>
    <w:rsid w:val="00C55929"/>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84B"/>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553F"/>
    <w:rsid w:val="00D162CD"/>
    <w:rsid w:val="00D179BE"/>
    <w:rsid w:val="00D17DDB"/>
    <w:rsid w:val="00D25522"/>
    <w:rsid w:val="00D25F14"/>
    <w:rsid w:val="00D27176"/>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17F1"/>
    <w:rsid w:val="00D72200"/>
    <w:rsid w:val="00D72237"/>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2EF9"/>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5F0F"/>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1D17"/>
    <w:rsid w:val="00EB21A7"/>
    <w:rsid w:val="00EB372D"/>
    <w:rsid w:val="00EB390F"/>
    <w:rsid w:val="00EB4183"/>
    <w:rsid w:val="00EB42B9"/>
    <w:rsid w:val="00EB446C"/>
    <w:rsid w:val="00EB4B86"/>
    <w:rsid w:val="00EC0496"/>
    <w:rsid w:val="00EC0C8B"/>
    <w:rsid w:val="00EC0F12"/>
    <w:rsid w:val="00EC1EC5"/>
    <w:rsid w:val="00EC45C4"/>
    <w:rsid w:val="00EC774B"/>
    <w:rsid w:val="00EC79C0"/>
    <w:rsid w:val="00ED05E1"/>
    <w:rsid w:val="00ED0EFB"/>
    <w:rsid w:val="00ED13B6"/>
    <w:rsid w:val="00ED1A25"/>
    <w:rsid w:val="00ED25B7"/>
    <w:rsid w:val="00ED2D1C"/>
    <w:rsid w:val="00ED33F3"/>
    <w:rsid w:val="00ED4027"/>
    <w:rsid w:val="00ED5BF5"/>
    <w:rsid w:val="00ED60C6"/>
    <w:rsid w:val="00EE020E"/>
    <w:rsid w:val="00EE0E25"/>
    <w:rsid w:val="00EE281B"/>
    <w:rsid w:val="00EE3249"/>
    <w:rsid w:val="00EE359E"/>
    <w:rsid w:val="00EE4E84"/>
    <w:rsid w:val="00EE5026"/>
    <w:rsid w:val="00EE6B5F"/>
    <w:rsid w:val="00EE7283"/>
    <w:rsid w:val="00EE7682"/>
    <w:rsid w:val="00EF047C"/>
    <w:rsid w:val="00EF2177"/>
    <w:rsid w:val="00EF285D"/>
    <w:rsid w:val="00EF3F05"/>
    <w:rsid w:val="00EF52F3"/>
    <w:rsid w:val="00EF5FB4"/>
    <w:rsid w:val="00EF6646"/>
    <w:rsid w:val="00EF7272"/>
    <w:rsid w:val="00F00EC3"/>
    <w:rsid w:val="00F05722"/>
    <w:rsid w:val="00F0779E"/>
    <w:rsid w:val="00F11677"/>
    <w:rsid w:val="00F117EF"/>
    <w:rsid w:val="00F11F0B"/>
    <w:rsid w:val="00F126CD"/>
    <w:rsid w:val="00F13671"/>
    <w:rsid w:val="00F21DF7"/>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70C8D"/>
    <w:rsid w:val="00F71BE3"/>
    <w:rsid w:val="00F72371"/>
    <w:rsid w:val="00F74544"/>
    <w:rsid w:val="00F7462B"/>
    <w:rsid w:val="00F75F83"/>
    <w:rsid w:val="00F76C75"/>
    <w:rsid w:val="00F80CBC"/>
    <w:rsid w:val="00F80F64"/>
    <w:rsid w:val="00F81621"/>
    <w:rsid w:val="00F8163B"/>
    <w:rsid w:val="00F81995"/>
    <w:rsid w:val="00F81FAD"/>
    <w:rsid w:val="00F82167"/>
    <w:rsid w:val="00F82C17"/>
    <w:rsid w:val="00F851A2"/>
    <w:rsid w:val="00F862D1"/>
    <w:rsid w:val="00F8786D"/>
    <w:rsid w:val="00F92069"/>
    <w:rsid w:val="00F93A74"/>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311D"/>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5C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187060634">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383596663">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6166E-5C17-4B26-8FC3-5C6E17E7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11762</Words>
  <Characters>67050</Characters>
  <Application>Microsoft Office Word</Application>
  <DocSecurity>0</DocSecurity>
  <Lines>558</Lines>
  <Paragraphs>157</Paragraphs>
  <ScaleCrop>false</ScaleCrop>
  <Company/>
  <LinksUpToDate>false</LinksUpToDate>
  <CharactersWithSpaces>78655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2017-10-30T12:17:00Z</dcterms:created>
  <dcterms:modified xsi:type="dcterms:W3CDTF">2017-12-07T13:47:00Z</dcterms:modified>
</cp:coreProperties>
</file>